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2128838</wp:posOffset>
            </wp:positionH>
            <wp:positionV relativeFrom="paragraph">
              <wp:posOffset>0</wp:posOffset>
            </wp:positionV>
            <wp:extent cx="1685925" cy="1209675"/>
            <wp:effectExtent b="0" l="0" r="0" t="0"/>
            <wp:wrapNone/>
            <wp:docPr id="1" name="image1.png"/>
            <a:graphic>
              <a:graphicData uri="http://schemas.openxmlformats.org/drawingml/2006/picture">
                <pic:pic>
                  <pic:nvPicPr>
                    <pic:cNvPr id="0" name="image1.png"/>
                    <pic:cNvPicPr preferRelativeResize="0"/>
                  </pic:nvPicPr>
                  <pic:blipFill>
                    <a:blip r:embed="rId6"/>
                    <a:srcRect b="0" l="38141" r="33493" t="0"/>
                    <a:stretch>
                      <a:fillRect/>
                    </a:stretch>
                  </pic:blipFill>
                  <pic:spPr>
                    <a:xfrm>
                      <a:off x="0" y="0"/>
                      <a:ext cx="1685925" cy="12096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Education Council District 20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Business Meeting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Wednesday, December 13, 2023</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Start Time:</w:t>
      </w:r>
      <w:r w:rsidDel="00000000" w:rsidR="00000000" w:rsidRPr="00000000">
        <w:rPr>
          <w:rFonts w:ascii="Times New Roman" w:cs="Times New Roman" w:eastAsia="Times New Roman" w:hAnsi="Times New Roman"/>
          <w:sz w:val="24"/>
          <w:szCs w:val="24"/>
          <w:rtl w:val="0"/>
        </w:rPr>
        <w:t xml:space="preserve"> 8:17 PM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Steve Stowe, Joyce Xie, Elizabeth Chan, Maya Rozenblat, Yanqing Chen, Meifang Chen, Tamara Stern, John Ricottone, Kevin Zhao</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w:t>
      </w:r>
      <w:r w:rsidDel="00000000" w:rsidR="00000000" w:rsidRPr="00000000">
        <w:rPr>
          <w:rFonts w:ascii="Times New Roman" w:cs="Times New Roman" w:eastAsia="Times New Roman" w:hAnsi="Times New Roman"/>
          <w:sz w:val="24"/>
          <w:szCs w:val="24"/>
          <w:rtl w:val="0"/>
        </w:rPr>
        <w:t xml:space="preserve">: Wenming Chen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Unexcused: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Meeting Called to Order: </w:t>
      </w:r>
      <w:r w:rsidDel="00000000" w:rsidR="00000000" w:rsidRPr="00000000">
        <w:rPr>
          <w:rFonts w:ascii="Times New Roman" w:cs="Times New Roman" w:eastAsia="Times New Roman" w:hAnsi="Times New Roman"/>
          <w:sz w:val="24"/>
          <w:szCs w:val="24"/>
          <w:rtl w:val="0"/>
        </w:rPr>
        <w:t xml:space="preserve">Stephen Stowe, President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Roll Call: </w:t>
      </w:r>
      <w:r w:rsidDel="00000000" w:rsidR="00000000" w:rsidRPr="00000000">
        <w:rPr>
          <w:rFonts w:ascii="Times New Roman" w:cs="Times New Roman" w:eastAsia="Times New Roman" w:hAnsi="Times New Roman"/>
          <w:sz w:val="24"/>
          <w:szCs w:val="24"/>
          <w:rtl w:val="0"/>
        </w:rPr>
        <w:t xml:space="preserve">Joyce Xie, Recording Secretary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Old  Business </w:t>
      </w:r>
      <w:r w:rsidDel="00000000" w:rsidR="00000000" w:rsidRPr="00000000">
        <w:rPr>
          <w:rFonts w:ascii="Times New Roman" w:cs="Times New Roman" w:eastAsia="Times New Roman" w:hAnsi="Times New Roman"/>
          <w:sz w:val="24"/>
          <w:szCs w:val="24"/>
          <w:rtl w:val="0"/>
        </w:rPr>
        <w:t xml:space="preserve">-  Approval of the November 2023 Business Meeting Minutes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unanimously approved</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New Business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CEC Committees </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other CECs have done, council member Tamara Stern would like to introduce a special education committee. Begin setting up meetings with the community to ensure children with special needs receive the help they need and to keep families informed.</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aim to improve the access for parents to information regarding special education such as IEPs, early intervention, pre-k and k enrollment. Students who are not receiving the services that they are legally obliged to need an advocate. There are instances of students not receiving their required services because schools lack the budget. This causes families to do their own outreach, which is limiting since some families may not have the right knowledge or resources. A committee will streamline CEC 20s intentions with special education </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council members point that schools are very responsive and responsible with special education. It also seems that having a sub committee within CEC 20 will be like doubling down. Others point that a subcommittee indicates a weak school system. Schools are closer to both the students and parents.</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Introducing an SCA sub committee was also discussed. When ranking schools, CEC 20 should take note of requests made by schools in the previous years. More will be discussed in the special meeting (12/18/23) </w:t>
      </w:r>
    </w:p>
    <w:p w:rsidR="00000000" w:rsidDel="00000000" w:rsidP="00000000" w:rsidRDefault="00000000" w:rsidRPr="00000000" w14:paraId="0000001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Adjourn </w:t>
      </w:r>
    </w:p>
    <w:p w:rsidR="00000000" w:rsidDel="00000000" w:rsidP="00000000" w:rsidRDefault="00000000" w:rsidRPr="00000000" w14:paraId="0000001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Motion to adjourn - Joyce Xie, Second: Wenming Chen</w:t>
      </w: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All in favor </w:t>
      </w:r>
    </w:p>
    <w:p w:rsidR="00000000" w:rsidDel="00000000" w:rsidP="00000000" w:rsidRDefault="00000000" w:rsidRPr="00000000" w14:paraId="00000018">
      <w:pPr>
        <w:ind w:firstLine="72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Meeting adjourned at 8:47 PM </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 meeting recording is available here: </w:t>
      </w:r>
      <w:hyperlink r:id="rId7">
        <w:r w:rsidDel="00000000" w:rsidR="00000000" w:rsidRPr="00000000">
          <w:rPr>
            <w:rFonts w:ascii="Times New Roman" w:cs="Times New Roman" w:eastAsia="Times New Roman" w:hAnsi="Times New Roman"/>
            <w:color w:val="1155cc"/>
            <w:sz w:val="24"/>
            <w:szCs w:val="24"/>
            <w:u w:val="single"/>
            <w:rtl w:val="0"/>
          </w:rPr>
          <w:t xml:space="preserve">YouTube</w:t>
        </w:r>
      </w:hyperlink>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Complete written Transcript is available here: </w:t>
      </w:r>
      <w:hyperlink r:id="rId8">
        <w:r w:rsidDel="00000000" w:rsidR="00000000" w:rsidRPr="00000000">
          <w:rPr>
            <w:rFonts w:ascii="Times New Roman" w:cs="Times New Roman" w:eastAsia="Times New Roman" w:hAnsi="Times New Roman"/>
            <w:color w:val="1155cc"/>
            <w:sz w:val="24"/>
            <w:szCs w:val="24"/>
            <w:u w:val="single"/>
            <w:rtl w:val="0"/>
          </w:rPr>
          <w:t xml:space="preserve">Transcript </w:t>
        </w:r>
      </w:hyperlink>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by Kevin Vizhnay, Administrative Assistant</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headerReference r:id="rId9" w:type="default"/>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680"/>
        <w:tab w:val="right" w:leader="none"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w1sO9imkiZM?si=WEXVbQO5fzqGNJeL" TargetMode="External"/><Relationship Id="rId8" Type="http://schemas.openxmlformats.org/officeDocument/2006/relationships/hyperlink" Target="https://www.cec20.or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